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4C9C" w14:textId="77777777" w:rsidR="003A5AFE" w:rsidRDefault="003A5AFE" w:rsidP="00EC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14:paraId="3FFCEEA3" w14:textId="77777777" w:rsidR="003A5AFE" w:rsidRDefault="003A5AFE" w:rsidP="00EC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палаты</w:t>
      </w:r>
    </w:p>
    <w:p w14:paraId="761904B1" w14:textId="77777777" w:rsidR="00D30D2C" w:rsidRDefault="003A5AFE" w:rsidP="00EC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D30D2C">
        <w:rPr>
          <w:rFonts w:ascii="Times New Roman" w:hAnsi="Times New Roman" w:cs="Times New Roman"/>
          <w:sz w:val="20"/>
          <w:szCs w:val="20"/>
        </w:rPr>
        <w:t>1650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30D2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  <w:r w:rsidR="00D30D2C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D30D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0C82">
        <w:rPr>
          <w:rFonts w:ascii="Times New Roman" w:hAnsi="Times New Roman" w:cs="Times New Roman"/>
          <w:sz w:val="20"/>
          <w:szCs w:val="20"/>
        </w:rPr>
        <w:t xml:space="preserve"> г.</w:t>
      </w:r>
      <w:r w:rsidR="00FD271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357C97" w14:textId="0BF97CBC" w:rsidR="00D30D2C" w:rsidRDefault="00D30D2C" w:rsidP="00EC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 изменениями от 18.03.2016 г. решение № 2259, </w:t>
      </w:r>
    </w:p>
    <w:p w14:paraId="655BC79E" w14:textId="3F906C2C" w:rsidR="00A6632E" w:rsidRPr="0093651E" w:rsidRDefault="00D30D2C" w:rsidP="00EC3310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 17.11.2023 г. решение №</w:t>
      </w:r>
      <w:r w:rsidR="002D2F37">
        <w:rPr>
          <w:rFonts w:ascii="Times New Roman" w:hAnsi="Times New Roman" w:cs="Times New Roman"/>
          <w:sz w:val="20"/>
          <w:szCs w:val="20"/>
        </w:rPr>
        <w:t xml:space="preserve"> 3465</w:t>
      </w:r>
      <w:r>
        <w:rPr>
          <w:rFonts w:ascii="Times New Roman" w:hAnsi="Times New Roman" w:cs="Times New Roman"/>
          <w:sz w:val="20"/>
          <w:szCs w:val="20"/>
        </w:rPr>
        <w:t>)</w:t>
      </w:r>
      <w:r w:rsidR="00FD27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D05E187" w14:textId="77777777" w:rsidR="004B593D" w:rsidRPr="00FD2710" w:rsidRDefault="001E544F" w:rsidP="00D04E2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2710">
        <w:rPr>
          <w:rFonts w:ascii="Times New Roman" w:hAnsi="Times New Roman" w:cs="Times New Roman"/>
          <w:b/>
          <w:sz w:val="20"/>
          <w:szCs w:val="20"/>
          <w:u w:val="single"/>
        </w:rPr>
        <w:t>Справка</w:t>
      </w:r>
    </w:p>
    <w:p w14:paraId="35A9A573" w14:textId="77777777" w:rsidR="001E544F" w:rsidRPr="00FD2710" w:rsidRDefault="001E544F" w:rsidP="00D04E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D2710">
        <w:rPr>
          <w:rFonts w:ascii="Times New Roman" w:hAnsi="Times New Roman" w:cs="Times New Roman"/>
          <w:b/>
          <w:sz w:val="20"/>
          <w:szCs w:val="20"/>
        </w:rPr>
        <w:t>о работе адвокатов по назначению</w:t>
      </w:r>
    </w:p>
    <w:p w14:paraId="483D0977" w14:textId="77777777" w:rsidR="00A6632E" w:rsidRPr="00FD2710" w:rsidRDefault="00D07CDC" w:rsidP="00D04E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D2710">
        <w:rPr>
          <w:rFonts w:ascii="Times New Roman" w:hAnsi="Times New Roman" w:cs="Times New Roman"/>
          <w:b/>
          <w:sz w:val="20"/>
          <w:szCs w:val="20"/>
        </w:rPr>
        <w:t>п</w:t>
      </w:r>
      <w:r w:rsidR="001E544F" w:rsidRPr="00FD2710">
        <w:rPr>
          <w:rFonts w:ascii="Times New Roman" w:hAnsi="Times New Roman" w:cs="Times New Roman"/>
          <w:b/>
          <w:sz w:val="20"/>
          <w:szCs w:val="20"/>
        </w:rPr>
        <w:t>редставителя Совета ТОАП по судебному</w:t>
      </w:r>
      <w:r w:rsidR="00A6632E" w:rsidRPr="00FD2710">
        <w:rPr>
          <w:rFonts w:ascii="Times New Roman" w:hAnsi="Times New Roman" w:cs="Times New Roman"/>
          <w:b/>
          <w:sz w:val="20"/>
          <w:szCs w:val="20"/>
        </w:rPr>
        <w:t xml:space="preserve"> району ___________________ за _____________</w:t>
      </w:r>
    </w:p>
    <w:p w14:paraId="68A0E827" w14:textId="77777777" w:rsidR="00A6632E" w:rsidRPr="00FD2710" w:rsidRDefault="00A6632E" w:rsidP="00A6632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D271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наимен. суд. района                                период</w:t>
      </w:r>
    </w:p>
    <w:tbl>
      <w:tblPr>
        <w:tblStyle w:val="a3"/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276"/>
        <w:gridCol w:w="1276"/>
        <w:gridCol w:w="1276"/>
        <w:gridCol w:w="1276"/>
        <w:gridCol w:w="1134"/>
        <w:gridCol w:w="1134"/>
        <w:gridCol w:w="992"/>
        <w:gridCol w:w="1275"/>
        <w:gridCol w:w="1276"/>
        <w:gridCol w:w="2552"/>
      </w:tblGrid>
      <w:tr w:rsidR="006D3A0A" w:rsidRPr="00FD2710" w14:paraId="15D80277" w14:textId="77777777" w:rsidTr="006D3A0A">
        <w:trPr>
          <w:trHeight w:val="1440"/>
        </w:trPr>
        <w:tc>
          <w:tcPr>
            <w:tcW w:w="533" w:type="dxa"/>
            <w:vAlign w:val="center"/>
          </w:tcPr>
          <w:p w14:paraId="7FF71CC5" w14:textId="77777777" w:rsidR="006D3A0A" w:rsidRPr="00DD194B" w:rsidRDefault="006D3A0A" w:rsidP="006E1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701" w:type="dxa"/>
            <w:vAlign w:val="center"/>
          </w:tcPr>
          <w:p w14:paraId="4617B464" w14:textId="77777777" w:rsidR="006D3A0A" w:rsidRPr="00DD194B" w:rsidRDefault="006D3A0A" w:rsidP="00D04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ФИО адвоката, наименование адвокатского образования</w:t>
            </w:r>
          </w:p>
        </w:tc>
        <w:tc>
          <w:tcPr>
            <w:tcW w:w="1276" w:type="dxa"/>
          </w:tcPr>
          <w:p w14:paraId="16703FDD" w14:textId="77777777" w:rsidR="006D3A0A" w:rsidRPr="00DD194B" w:rsidRDefault="006D3A0A" w:rsidP="005C7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vAlign w:val="center"/>
          </w:tcPr>
          <w:p w14:paraId="6B4ECB76" w14:textId="77777777" w:rsidR="006D3A0A" w:rsidRPr="00DD194B" w:rsidRDefault="006D3A0A" w:rsidP="005C7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дел, проведенных каждым адвокатом</w:t>
            </w:r>
          </w:p>
        </w:tc>
        <w:tc>
          <w:tcPr>
            <w:tcW w:w="992" w:type="dxa"/>
          </w:tcPr>
          <w:p w14:paraId="48E06753" w14:textId="77777777" w:rsidR="006D3A0A" w:rsidRPr="00DD194B" w:rsidRDefault="006D3A0A" w:rsidP="005C7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Итого каждым адвокатом</w:t>
            </w:r>
          </w:p>
        </w:tc>
        <w:tc>
          <w:tcPr>
            <w:tcW w:w="2551" w:type="dxa"/>
            <w:gridSpan w:val="2"/>
          </w:tcPr>
          <w:p w14:paraId="63E8C5EC" w14:textId="77777777" w:rsidR="006D3A0A" w:rsidRPr="00DD194B" w:rsidRDefault="006D3A0A" w:rsidP="005C7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адвокатами бесплатной юридической помощи гражданам</w:t>
            </w:r>
          </w:p>
        </w:tc>
        <w:tc>
          <w:tcPr>
            <w:tcW w:w="2552" w:type="dxa"/>
            <w:vMerge w:val="restart"/>
            <w:vAlign w:val="center"/>
          </w:tcPr>
          <w:p w14:paraId="73FDE8B7" w14:textId="77777777" w:rsidR="006D3A0A" w:rsidRPr="00DD194B" w:rsidRDefault="006D3A0A" w:rsidP="00522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  <w:p w14:paraId="6ED5A997" w14:textId="77777777" w:rsidR="006D3A0A" w:rsidRPr="00DD194B" w:rsidRDefault="006D3A0A" w:rsidP="00936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(в отношении каждого адвоката  указать причины недостаточной или чрезмерной нагрузки; указать, кто из адвокатов не представил сведения о проведенных делах, отказывался исполнить  поручения представителя палаты, болел, находился в отпуске и др. причины)</w:t>
            </w:r>
          </w:p>
        </w:tc>
      </w:tr>
      <w:tr w:rsidR="006D3A0A" w:rsidRPr="00FD2710" w14:paraId="08CC3018" w14:textId="77777777" w:rsidTr="006D3A0A">
        <w:trPr>
          <w:trHeight w:val="721"/>
        </w:trPr>
        <w:tc>
          <w:tcPr>
            <w:tcW w:w="533" w:type="dxa"/>
            <w:vMerge w:val="restart"/>
          </w:tcPr>
          <w:p w14:paraId="1AE34568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BEA66C6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A75720E" w14:textId="77777777" w:rsidR="006D3A0A" w:rsidRPr="00DD194B" w:rsidRDefault="006D3A0A" w:rsidP="006D3A0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94B">
              <w:rPr>
                <w:rFonts w:ascii="Times New Roman" w:hAnsi="Times New Roman" w:cs="Times New Roman"/>
                <w:b/>
                <w:sz w:val="18"/>
                <w:szCs w:val="18"/>
              </w:rPr>
              <w:t>Дознание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D19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следств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ие</w:t>
            </w:r>
          </w:p>
        </w:tc>
        <w:tc>
          <w:tcPr>
            <w:tcW w:w="1276" w:type="dxa"/>
            <w:vMerge w:val="restart"/>
          </w:tcPr>
          <w:p w14:paraId="56A5386F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Суды</w:t>
            </w:r>
          </w:p>
          <w:p w14:paraId="1B72E0C1" w14:textId="2B439DCF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иров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ые, федеральн.</w:t>
            </w:r>
          </w:p>
        </w:tc>
        <w:tc>
          <w:tcPr>
            <w:tcW w:w="2552" w:type="dxa"/>
            <w:gridSpan w:val="2"/>
          </w:tcPr>
          <w:p w14:paraId="21250B35" w14:textId="640A8B0D" w:rsidR="006D3A0A" w:rsidRDefault="009939CF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апелляционной,</w:t>
            </w:r>
            <w:r w:rsidR="006D3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кассацион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</w:p>
          <w:p w14:paraId="252BA17C" w14:textId="5BEED163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анций</w:t>
            </w:r>
          </w:p>
        </w:tc>
        <w:tc>
          <w:tcPr>
            <w:tcW w:w="1134" w:type="dxa"/>
            <w:vMerge w:val="restart"/>
          </w:tcPr>
          <w:p w14:paraId="15DED27D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порядке ст.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vMerge w:val="restart"/>
          </w:tcPr>
          <w:p w14:paraId="203DC0FB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в порядке ст. 50 ГПК РФ</w:t>
            </w:r>
          </w:p>
        </w:tc>
        <w:tc>
          <w:tcPr>
            <w:tcW w:w="992" w:type="dxa"/>
            <w:vMerge w:val="restart"/>
          </w:tcPr>
          <w:p w14:paraId="7C21202B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DDBFA4C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граждан, которым оказана бесплатная юридическ. помощь</w:t>
            </w:r>
          </w:p>
        </w:tc>
        <w:tc>
          <w:tcPr>
            <w:tcW w:w="1276" w:type="dxa"/>
            <w:vMerge w:val="restart"/>
          </w:tcPr>
          <w:p w14:paraId="1B1E0603" w14:textId="77777777" w:rsidR="006D3A0A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оказанной помощи    </w:t>
            </w:r>
          </w:p>
          <w:p w14:paraId="69D950BE" w14:textId="3B19BEF5" w:rsidR="006D3A0A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(уст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ций, составл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тов,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ст-</w:t>
            </w: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</w:p>
          <w:p w14:paraId="50FB76F1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  <w:r w:rsidRPr="00DD194B">
              <w:rPr>
                <w:rFonts w:ascii="Times New Roman" w:hAnsi="Times New Roman" w:cs="Times New Roman"/>
                <w:b/>
                <w:sz w:val="20"/>
                <w:szCs w:val="20"/>
              </w:rPr>
              <w:t>в суде)</w:t>
            </w:r>
          </w:p>
        </w:tc>
        <w:tc>
          <w:tcPr>
            <w:tcW w:w="2552" w:type="dxa"/>
            <w:vMerge/>
          </w:tcPr>
          <w:p w14:paraId="5A0EE74C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</w:tr>
      <w:tr w:rsidR="006D3A0A" w:rsidRPr="00FD2710" w14:paraId="10676B99" w14:textId="77777777" w:rsidTr="006D3A0A">
        <w:trPr>
          <w:trHeight w:val="523"/>
        </w:trPr>
        <w:tc>
          <w:tcPr>
            <w:tcW w:w="533" w:type="dxa"/>
            <w:vMerge/>
          </w:tcPr>
          <w:p w14:paraId="1C5DC843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D86703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F4D288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3D6939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3FB3C" w14:textId="7553FB15" w:rsidR="006D3A0A" w:rsidRPr="00DD194B" w:rsidRDefault="00D30D2C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FE9E213" w14:textId="757A4486" w:rsidR="006D3A0A" w:rsidRDefault="00D30D2C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  <w:p w14:paraId="6A92ABFF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 АР</w:t>
            </w:r>
          </w:p>
        </w:tc>
        <w:tc>
          <w:tcPr>
            <w:tcW w:w="1134" w:type="dxa"/>
            <w:vMerge/>
          </w:tcPr>
          <w:p w14:paraId="17DD3F37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CED1D6" w14:textId="77777777" w:rsidR="006D3A0A" w:rsidRPr="00DD194B" w:rsidRDefault="006D3A0A" w:rsidP="006D3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54C2B4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BE4391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32D2CA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6CD634E" w14:textId="77777777" w:rsidR="006D3A0A" w:rsidRPr="00DD194B" w:rsidRDefault="006D3A0A" w:rsidP="006D3A0A">
            <w:pPr>
              <w:rPr>
                <w:b/>
                <w:sz w:val="20"/>
                <w:szCs w:val="20"/>
              </w:rPr>
            </w:pPr>
          </w:p>
        </w:tc>
      </w:tr>
      <w:tr w:rsidR="006D3A0A" w:rsidRPr="00FD2710" w14:paraId="7E9DB1C0" w14:textId="77777777" w:rsidTr="006D3A0A">
        <w:trPr>
          <w:trHeight w:val="403"/>
        </w:trPr>
        <w:tc>
          <w:tcPr>
            <w:tcW w:w="533" w:type="dxa"/>
          </w:tcPr>
          <w:p w14:paraId="6A979243" w14:textId="77777777" w:rsidR="006D3A0A" w:rsidRPr="00FD2710" w:rsidRDefault="006D3A0A" w:rsidP="006D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3D311B2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AAF15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B952B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96529C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C0928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81F3D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373F4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416CE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BBB66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0F45F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BC2D1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</w:tr>
      <w:tr w:rsidR="006D3A0A" w:rsidRPr="00FD2710" w14:paraId="4DAFD665" w14:textId="77777777" w:rsidTr="006D3A0A">
        <w:trPr>
          <w:trHeight w:val="423"/>
        </w:trPr>
        <w:tc>
          <w:tcPr>
            <w:tcW w:w="533" w:type="dxa"/>
          </w:tcPr>
          <w:p w14:paraId="02B90D30" w14:textId="77777777" w:rsidR="006D3A0A" w:rsidRPr="00FD2710" w:rsidRDefault="006D3A0A" w:rsidP="006D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03B966C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6789D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E0589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74532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63C46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230A3F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CCAF0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20792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B93039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BDFC9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44FD23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</w:tr>
      <w:tr w:rsidR="006D3A0A" w:rsidRPr="00FD2710" w14:paraId="3BDA562D" w14:textId="77777777" w:rsidTr="006D3A0A">
        <w:trPr>
          <w:trHeight w:val="415"/>
        </w:trPr>
        <w:tc>
          <w:tcPr>
            <w:tcW w:w="533" w:type="dxa"/>
            <w:tcBorders>
              <w:bottom w:val="single" w:sz="4" w:space="0" w:color="000000" w:themeColor="text1"/>
            </w:tcBorders>
          </w:tcPr>
          <w:p w14:paraId="6DC0C0BF" w14:textId="77777777" w:rsidR="006D3A0A" w:rsidRPr="00FD2710" w:rsidRDefault="006D3A0A" w:rsidP="006D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AF5A59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029BEA7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C8400F5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F258D3F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EA88659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236E3B8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ECAC615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41E1554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125218A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485CC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2F0DB4B5" w14:textId="77777777" w:rsidR="006D3A0A" w:rsidRPr="00FD2710" w:rsidRDefault="006D3A0A" w:rsidP="006D3A0A">
            <w:pPr>
              <w:rPr>
                <w:sz w:val="20"/>
                <w:szCs w:val="20"/>
              </w:rPr>
            </w:pPr>
          </w:p>
        </w:tc>
      </w:tr>
      <w:tr w:rsidR="006D3A0A" w:rsidRPr="00FD2710" w14:paraId="2DCB26C4" w14:textId="77777777" w:rsidTr="006D3A0A">
        <w:trPr>
          <w:trHeight w:val="421"/>
        </w:trPr>
        <w:tc>
          <w:tcPr>
            <w:tcW w:w="533" w:type="dxa"/>
            <w:tcBorders>
              <w:bottom w:val="single" w:sz="4" w:space="0" w:color="000000" w:themeColor="text1"/>
            </w:tcBorders>
          </w:tcPr>
          <w:p w14:paraId="4228CEB2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28E4E0B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710">
              <w:rPr>
                <w:rFonts w:ascii="Times New Roman" w:hAnsi="Times New Roman" w:cs="Times New Roman"/>
                <w:sz w:val="20"/>
                <w:szCs w:val="20"/>
              </w:rPr>
              <w:t>Итого по колонкам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54CB7F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80F9644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9045AFC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7235CCD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2ABE37D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430308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0D834D4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16F8A93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23EFE8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50B79490" w14:textId="77777777" w:rsidR="006D3A0A" w:rsidRPr="00FD2710" w:rsidRDefault="006D3A0A" w:rsidP="006D3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9AE77F" w14:textId="77777777" w:rsidR="0093651E" w:rsidRPr="00FD2710" w:rsidRDefault="0093651E" w:rsidP="0093651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2AFD91E" w14:textId="77777777" w:rsidR="0093651E" w:rsidRPr="00FD2710" w:rsidRDefault="0093651E" w:rsidP="0093651E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2710">
        <w:rPr>
          <w:rFonts w:ascii="Times New Roman" w:hAnsi="Times New Roman" w:cs="Times New Roman"/>
          <w:sz w:val="20"/>
          <w:szCs w:val="20"/>
        </w:rPr>
        <w:t>Среднемесячная нагрузка  на  одного  адвоката _________ поручений.</w:t>
      </w:r>
    </w:p>
    <w:p w14:paraId="2F290F8B" w14:textId="77777777" w:rsidR="0093651E" w:rsidRPr="00FD2710" w:rsidRDefault="0093651E" w:rsidP="0093651E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2710">
        <w:rPr>
          <w:rFonts w:ascii="Times New Roman" w:hAnsi="Times New Roman" w:cs="Times New Roman"/>
          <w:sz w:val="20"/>
          <w:szCs w:val="20"/>
        </w:rPr>
        <w:t xml:space="preserve">Средняя нагрузка на одного адвоката за отчетный период   </w:t>
      </w:r>
      <w:r w:rsidR="00CD1460" w:rsidRPr="00FD2710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FD2710">
        <w:rPr>
          <w:rFonts w:ascii="Times New Roman" w:hAnsi="Times New Roman" w:cs="Times New Roman"/>
          <w:sz w:val="20"/>
          <w:szCs w:val="20"/>
        </w:rPr>
        <w:t>поручений.</w:t>
      </w:r>
    </w:p>
    <w:p w14:paraId="55461174" w14:textId="77777777" w:rsidR="0093651E" w:rsidRPr="00FD2710" w:rsidRDefault="0093651E" w:rsidP="006B0B13">
      <w:pPr>
        <w:spacing w:before="240" w:after="0"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FD2710">
        <w:rPr>
          <w:rFonts w:ascii="Times New Roman" w:hAnsi="Times New Roman" w:cs="Times New Roman"/>
          <w:b/>
          <w:i/>
          <w:sz w:val="20"/>
          <w:szCs w:val="20"/>
        </w:rPr>
        <w:t>Представитель Совета палаты  __________________                __________________</w:t>
      </w:r>
    </w:p>
    <w:p w14:paraId="7C186455" w14:textId="77777777" w:rsidR="0093651E" w:rsidRPr="00FD2710" w:rsidRDefault="0093651E" w:rsidP="0093651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FD27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(подпись)                                                         (ФИО)</w:t>
      </w:r>
      <w:r w:rsidR="00CD1460" w:rsidRPr="00FD27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М.П. </w:t>
      </w:r>
    </w:p>
    <w:p w14:paraId="4ECDFEE0" w14:textId="77777777" w:rsidR="006B0B13" w:rsidRPr="00FD2710" w:rsidRDefault="006B0B13" w:rsidP="006B0B13">
      <w:pPr>
        <w:spacing w:before="240" w:after="0" w:line="240" w:lineRule="auto"/>
        <w:jc w:val="lef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2710">
        <w:rPr>
          <w:rFonts w:ascii="Times New Roman" w:hAnsi="Times New Roman" w:cs="Times New Roman"/>
          <w:b/>
          <w:i/>
          <w:sz w:val="20"/>
          <w:szCs w:val="20"/>
          <w:u w:val="single"/>
        </w:rPr>
        <w:t>Примечание</w:t>
      </w:r>
    </w:p>
    <w:p w14:paraId="4FB7A3BA" w14:textId="77777777" w:rsidR="006B0B13" w:rsidRPr="00FD2710" w:rsidRDefault="006B0B13" w:rsidP="006B0B13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D2710">
        <w:rPr>
          <w:rFonts w:ascii="Times New Roman" w:hAnsi="Times New Roman" w:cs="Times New Roman"/>
          <w:i/>
          <w:sz w:val="20"/>
          <w:szCs w:val="20"/>
        </w:rPr>
        <w:t>Р</w:t>
      </w:r>
      <w:r w:rsidR="008F4C4B" w:rsidRPr="00FD2710">
        <w:rPr>
          <w:rFonts w:ascii="Times New Roman" w:hAnsi="Times New Roman" w:cs="Times New Roman"/>
          <w:i/>
          <w:sz w:val="20"/>
          <w:szCs w:val="20"/>
        </w:rPr>
        <w:t>ешением Совета палаты № 1650 от 20.04.2012</w:t>
      </w:r>
      <w:r w:rsidRPr="00FD2710">
        <w:rPr>
          <w:rFonts w:ascii="Times New Roman" w:hAnsi="Times New Roman" w:cs="Times New Roman"/>
          <w:i/>
          <w:sz w:val="20"/>
          <w:szCs w:val="20"/>
        </w:rPr>
        <w:t xml:space="preserve"> г. установлены следующие сроки подачи отчета (справки):</w:t>
      </w:r>
    </w:p>
    <w:p w14:paraId="5310F3EE" w14:textId="77777777" w:rsidR="006B0B13" w:rsidRPr="00FD2710" w:rsidRDefault="006B0B13" w:rsidP="006B0B13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D2710">
        <w:rPr>
          <w:rFonts w:ascii="Times New Roman" w:hAnsi="Times New Roman" w:cs="Times New Roman"/>
          <w:i/>
          <w:sz w:val="20"/>
          <w:szCs w:val="20"/>
        </w:rPr>
        <w:t xml:space="preserve">- Адвокаты </w:t>
      </w:r>
      <w:r w:rsidR="00A373F5" w:rsidRPr="00FD271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FD2710">
        <w:rPr>
          <w:rFonts w:ascii="Times New Roman" w:hAnsi="Times New Roman" w:cs="Times New Roman"/>
          <w:i/>
          <w:sz w:val="20"/>
          <w:szCs w:val="20"/>
        </w:rPr>
        <w:t>Представ</w:t>
      </w:r>
      <w:r w:rsidR="008F4C4B" w:rsidRPr="00FD2710">
        <w:rPr>
          <w:rFonts w:ascii="Times New Roman" w:hAnsi="Times New Roman" w:cs="Times New Roman"/>
          <w:i/>
          <w:sz w:val="20"/>
          <w:szCs w:val="20"/>
        </w:rPr>
        <w:t xml:space="preserve">ителю Совета палаты </w:t>
      </w:r>
      <w:r w:rsidR="00A373F5" w:rsidRPr="00FD2710">
        <w:rPr>
          <w:rFonts w:ascii="Times New Roman" w:hAnsi="Times New Roman" w:cs="Times New Roman"/>
          <w:i/>
          <w:sz w:val="20"/>
          <w:szCs w:val="20"/>
        </w:rPr>
        <w:t xml:space="preserve">ежемесячно </w:t>
      </w:r>
      <w:r w:rsidR="008F4C4B" w:rsidRPr="00FD2710">
        <w:rPr>
          <w:rFonts w:ascii="Times New Roman" w:hAnsi="Times New Roman" w:cs="Times New Roman"/>
          <w:i/>
          <w:sz w:val="20"/>
          <w:szCs w:val="20"/>
        </w:rPr>
        <w:t>– в течение 5-7 дней нового месяца</w:t>
      </w:r>
      <w:r w:rsidRPr="00FD27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C6AD7BD" w14:textId="77777777" w:rsidR="006B0B13" w:rsidRPr="00FD2710" w:rsidRDefault="006B0B13" w:rsidP="006B0B13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D2710">
        <w:rPr>
          <w:rFonts w:ascii="Times New Roman" w:hAnsi="Times New Roman" w:cs="Times New Roman"/>
          <w:i/>
          <w:sz w:val="20"/>
          <w:szCs w:val="20"/>
        </w:rPr>
        <w:t xml:space="preserve">– Представители Совета палаты </w:t>
      </w:r>
      <w:r w:rsidR="00A373F5" w:rsidRPr="00FD2710">
        <w:rPr>
          <w:rFonts w:ascii="Times New Roman" w:hAnsi="Times New Roman" w:cs="Times New Roman"/>
          <w:i/>
          <w:sz w:val="20"/>
          <w:szCs w:val="20"/>
        </w:rPr>
        <w:t>–</w:t>
      </w:r>
      <w:r w:rsidR="008F4C4B" w:rsidRPr="00FD2710">
        <w:rPr>
          <w:rFonts w:ascii="Times New Roman" w:hAnsi="Times New Roman" w:cs="Times New Roman"/>
          <w:i/>
          <w:sz w:val="20"/>
          <w:szCs w:val="20"/>
        </w:rPr>
        <w:t xml:space="preserve"> в Совет палаты </w:t>
      </w:r>
      <w:r w:rsidR="00A373F5" w:rsidRPr="00FD2710">
        <w:rPr>
          <w:rFonts w:ascii="Times New Roman" w:hAnsi="Times New Roman" w:cs="Times New Roman"/>
          <w:i/>
          <w:sz w:val="20"/>
          <w:szCs w:val="20"/>
        </w:rPr>
        <w:t xml:space="preserve">ежеквартально </w:t>
      </w:r>
      <w:r w:rsidR="008F4C4B" w:rsidRPr="00FD2710">
        <w:rPr>
          <w:rFonts w:ascii="Times New Roman" w:hAnsi="Times New Roman" w:cs="Times New Roman"/>
          <w:i/>
          <w:sz w:val="20"/>
          <w:szCs w:val="20"/>
        </w:rPr>
        <w:t>– не позднее 10</w:t>
      </w:r>
      <w:r w:rsidRPr="00FD2710">
        <w:rPr>
          <w:rFonts w:ascii="Times New Roman" w:hAnsi="Times New Roman" w:cs="Times New Roman"/>
          <w:i/>
          <w:sz w:val="20"/>
          <w:szCs w:val="20"/>
        </w:rPr>
        <w:t xml:space="preserve"> числа месяца, следующего за месяцем о</w:t>
      </w:r>
      <w:r w:rsidR="00D8502F" w:rsidRPr="00FD2710">
        <w:rPr>
          <w:rFonts w:ascii="Times New Roman" w:hAnsi="Times New Roman" w:cs="Times New Roman"/>
          <w:i/>
          <w:sz w:val="20"/>
          <w:szCs w:val="20"/>
        </w:rPr>
        <w:t>кончания квартала</w:t>
      </w:r>
    </w:p>
    <w:sectPr w:rsidR="006B0B13" w:rsidRPr="00FD2710" w:rsidSect="00DD194B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4F"/>
    <w:rsid w:val="000D3797"/>
    <w:rsid w:val="000F01D3"/>
    <w:rsid w:val="00110869"/>
    <w:rsid w:val="001E544F"/>
    <w:rsid w:val="001F3A44"/>
    <w:rsid w:val="002A4231"/>
    <w:rsid w:val="002D2F37"/>
    <w:rsid w:val="002F1C28"/>
    <w:rsid w:val="0030371D"/>
    <w:rsid w:val="003A5AFE"/>
    <w:rsid w:val="0040772B"/>
    <w:rsid w:val="00412A7F"/>
    <w:rsid w:val="00430C73"/>
    <w:rsid w:val="00476F7A"/>
    <w:rsid w:val="004A19F0"/>
    <w:rsid w:val="004B593D"/>
    <w:rsid w:val="005222E7"/>
    <w:rsid w:val="00566855"/>
    <w:rsid w:val="005C760E"/>
    <w:rsid w:val="005E259A"/>
    <w:rsid w:val="005F2A12"/>
    <w:rsid w:val="006556B7"/>
    <w:rsid w:val="006B0B13"/>
    <w:rsid w:val="006D0C82"/>
    <w:rsid w:val="006D3A0A"/>
    <w:rsid w:val="006E1A52"/>
    <w:rsid w:val="006F4A6D"/>
    <w:rsid w:val="008F4C4B"/>
    <w:rsid w:val="0093651E"/>
    <w:rsid w:val="00947FD5"/>
    <w:rsid w:val="009939CF"/>
    <w:rsid w:val="009D0DB0"/>
    <w:rsid w:val="00A373F5"/>
    <w:rsid w:val="00A6632E"/>
    <w:rsid w:val="00AB762C"/>
    <w:rsid w:val="00B0609C"/>
    <w:rsid w:val="00B51D1F"/>
    <w:rsid w:val="00BD4601"/>
    <w:rsid w:val="00C91A71"/>
    <w:rsid w:val="00CD1460"/>
    <w:rsid w:val="00D04E2E"/>
    <w:rsid w:val="00D07CDC"/>
    <w:rsid w:val="00D30D2C"/>
    <w:rsid w:val="00D371E4"/>
    <w:rsid w:val="00D83822"/>
    <w:rsid w:val="00D8502F"/>
    <w:rsid w:val="00DB04B0"/>
    <w:rsid w:val="00DD194B"/>
    <w:rsid w:val="00E44C09"/>
    <w:rsid w:val="00EC3310"/>
    <w:rsid w:val="00F4269E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AF2E"/>
  <w15:docId w15:val="{A89296DE-28AA-4183-B12E-1B4B5D24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7214-426C-437C-AF61-1B8055A5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Татьяна Гостева</cp:lastModifiedBy>
  <cp:revision>10</cp:revision>
  <cp:lastPrinted>2023-11-16T07:19:00Z</cp:lastPrinted>
  <dcterms:created xsi:type="dcterms:W3CDTF">2023-11-16T07:06:00Z</dcterms:created>
  <dcterms:modified xsi:type="dcterms:W3CDTF">2023-11-28T11:42:00Z</dcterms:modified>
</cp:coreProperties>
</file>